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Supply of goods </w:t>
            </w:r>
            <w:r w:rsidDel="00000000" w:rsidR="00000000" w:rsidRPr="00000000">
              <w:rPr>
                <w:color w:val="ff0000"/>
                <w:rtl w:val="0"/>
              </w:rPr>
              <w:t xml:space="preserve">(-50% off RRP)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Handling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Labor hire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Trade discount applies </w:t>
            </w:r>
            <w:r w:rsidDel="00000000" w:rsidR="00000000" w:rsidRPr="00000000">
              <w:rPr>
                <w:color w:val="ff0000"/>
                <w:rtl w:val="0"/>
              </w:rPr>
              <w:t xml:space="preserve">(-50% discount applied)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Commission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Credit terms (late fee as per terms and conditions)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Postage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81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z55OpLm9D01ATNUoxmgfeoklw==">CgMxLjA4AHIhMUpEYW56ZklfQVBXQ3VkTmg3WmVTSVlKRldnbjdEYWFa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