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Loading and unloading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Storage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Specialized equipment usage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Tolls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Fuel costs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Parking fees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Miscellaneous charges, applicable taxes or fees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uNyaAMmQlRvEG7Ns/DcTCx2HBA==">AMUW2mVTL3+Uw6/CEBuPq/C7i7wheFK+cKisH6EEsJ9MfNu60UWNpewVoLQ9N7NGOGau/aDo89I2in3mCDItzEj6Jdqe3RdoPunUCDe6y8h2mQ71FTmrhH0=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