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f9cb9c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Roof inspection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Repair, maintenance &amp; replacement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Permit 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Skylight installation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Ventilation installation/maintenance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3"/>
                <w:szCs w:val="23"/>
                <w:shd w:fill="ededed" w:val="clear"/>
                <w:rtl w:val="0"/>
              </w:rPr>
              <w:t xml:space="preserve">Gutter replacement and cleaning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Material cost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ce5cd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7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8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9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ff9900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5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6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GsksJM7zoAX26bg3dbgzk8EZnQ==">AMUW2mUIsEOIpQ3V1KWwNDDcEhC3egOimucmTmn4vNUrjvShHpsuXfrAYLbzBjR2b2/7zRFv7KGdI7EBA2uAmG1XfW/ghaJsEyysQWM33lHJzy9+V+nKNdk=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